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CD" w:rsidRPr="005B74B0" w:rsidRDefault="00C64340" w:rsidP="00A30F8C">
      <w:pPr>
        <w:widowControl/>
        <w:spacing w:before="100" w:beforeAutospacing="1" w:after="100" w:afterAutospacing="1" w:line="630" w:lineRule="atLeast"/>
        <w:ind w:firstLineChars="100" w:firstLine="281"/>
        <w:outlineLvl w:val="1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  <w:r w:rsidR="00CB164A" w:rsidRPr="00CB164A">
        <w:rPr>
          <w:rFonts w:ascii="宋体" w:eastAsia="宋体" w:hAnsi="宋体" w:cs="宋体"/>
          <w:b/>
          <w:bCs/>
          <w:kern w:val="0"/>
          <w:sz w:val="28"/>
          <w:szCs w:val="28"/>
        </w:rPr>
        <w:t>南京理工大学国际教育中心智能化工程</w:t>
      </w:r>
      <w:r w:rsidR="003C46CD" w:rsidRPr="005B74B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中标候选人公示</w:t>
      </w:r>
    </w:p>
    <w:p w:rsidR="003C46CD" w:rsidRDefault="00822260" w:rsidP="00822260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771F8">
        <w:rPr>
          <w:rFonts w:ascii="Times New Roman" w:eastAsia="微软雅黑" w:hAnsi="Times New Roman" w:cs="Times New Roman" w:hint="eastAsia"/>
          <w:b/>
          <w:bCs/>
          <w:color w:val="333333"/>
          <w:kern w:val="0"/>
          <w:sz w:val="22"/>
          <w:u w:val="single"/>
        </w:rPr>
        <w:t>江苏建诚工程咨询有限公司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受南京理工大学的委托，就</w:t>
      </w:r>
      <w:r w:rsidR="00CB164A" w:rsidRPr="00CB164A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  <w:u w:val="single"/>
        </w:rPr>
        <w:t>南京理工大学国际教育中心智能化工程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（采购编号：</w:t>
      </w:r>
      <w:r w:rsidR="00C36C50" w:rsidRPr="00C36C50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  <w:u w:val="single"/>
        </w:rPr>
        <w:t xml:space="preserve">ANJ180930-01SG </w:t>
      </w:r>
      <w:r w:rsidR="003C46CD" w:rsidRPr="00C36C50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  <w:u w:val="single"/>
        </w:rPr>
        <w:t xml:space="preserve"> 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）组织采购。项目按规定程序进行了</w:t>
      </w:r>
      <w:r w:rsidRPr="00822260">
        <w:rPr>
          <w:rFonts w:ascii="Times New Roman" w:eastAsia="微软雅黑" w:hAnsi="Times New Roman" w:cs="Times New Roman" w:hint="eastAsia"/>
          <w:b/>
          <w:bCs/>
          <w:color w:val="333333"/>
          <w:kern w:val="0"/>
          <w:sz w:val="22"/>
          <w:u w:val="single"/>
        </w:rPr>
        <w:t>公开招标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822260">
        <w:rPr>
          <w:rFonts w:ascii="宋体" w:eastAsia="宋体" w:hAnsi="宋体" w:cs="宋体" w:hint="eastAsia"/>
          <w:kern w:val="0"/>
          <w:sz w:val="24"/>
          <w:szCs w:val="24"/>
        </w:rPr>
        <w:t>评标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 xml:space="preserve">工作已经结束，现将评审情况及中标候选人公示如下： 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一、项目信息</w:t>
      </w:r>
    </w:p>
    <w:p w:rsidR="00C36C50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  <w:u w:val="singl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采购编号：</w:t>
      </w:r>
      <w:r>
        <w:rPr>
          <w:rFonts w:ascii="宋体" w:hAnsi="宋体" w:cs="宋体"/>
          <w:kern w:val="0"/>
          <w:sz w:val="24"/>
        </w:rPr>
        <w:t xml:space="preserve"> </w:t>
      </w:r>
      <w:r w:rsidR="00C36C50" w:rsidRPr="00C36C50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</w:rPr>
        <w:t xml:space="preserve">ANJ180930-01SG  </w:t>
      </w:r>
    </w:p>
    <w:p w:rsidR="003C46CD" w:rsidRPr="00A30F8C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项目名称：</w:t>
      </w:r>
      <w:r w:rsidR="00C36C50" w:rsidRPr="00C36C50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</w:rPr>
        <w:t>南京理工大学国际教育中心智能化工程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项目联系人：朱老师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联系方式：025-84303820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二、采购单位信息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采购单位名称：南京理工大学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采购单位地址：南京理工大学招投标办公室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采购单位联系方式：朱老师 025-84303820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三、项目用途、简要技术要求及合同履行日期：</w:t>
      </w:r>
    </w:p>
    <w:p w:rsidR="00A30F8C" w:rsidRPr="00A30F8C" w:rsidRDefault="003C46CD" w:rsidP="00A30F8C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采购编号：</w:t>
      </w:r>
      <w:r>
        <w:rPr>
          <w:rFonts w:ascii="宋体" w:hAnsi="宋体" w:cs="宋体"/>
          <w:kern w:val="0"/>
          <w:sz w:val="24"/>
        </w:rPr>
        <w:t xml:space="preserve"> </w:t>
      </w:r>
      <w:r w:rsidR="00C36C50" w:rsidRPr="00C36C50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</w:rPr>
        <w:t>ANJ180930-01SG</w:t>
      </w:r>
    </w:p>
    <w:p w:rsidR="00A30F8C" w:rsidRPr="00A30F8C" w:rsidRDefault="003C46CD" w:rsidP="00A30F8C">
      <w:pPr>
        <w:widowControl/>
        <w:spacing w:before="100" w:beforeAutospacing="1" w:after="100" w:afterAutospacing="1" w:line="420" w:lineRule="atLeast"/>
        <w:jc w:val="left"/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工程名称：</w:t>
      </w:r>
      <w:r w:rsidR="00C36C50" w:rsidRPr="00C36C50">
        <w:rPr>
          <w:rFonts w:ascii="Times New Roman" w:eastAsia="微软雅黑" w:hAnsi="Times New Roman" w:cs="Times New Roman"/>
          <w:b/>
          <w:bCs/>
          <w:color w:val="333333"/>
          <w:kern w:val="0"/>
          <w:sz w:val="22"/>
        </w:rPr>
        <w:t>南京理工大学国际教育中心智能化工程</w:t>
      </w:r>
    </w:p>
    <w:p w:rsidR="003C46CD" w:rsidRDefault="003C46CD" w:rsidP="003C46CD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公示日期：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822260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C36C50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2226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A30F8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82226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A238B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22260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3C46CD" w:rsidRDefault="003C46CD" w:rsidP="003C46CD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发包内容：</w:t>
      </w:r>
      <w:r w:rsidR="00822260">
        <w:rPr>
          <w:rFonts w:ascii="宋体" w:eastAsia="宋体" w:hAnsi="宋体" w:cs="宋体" w:hint="eastAsia"/>
          <w:kern w:val="0"/>
          <w:sz w:val="24"/>
          <w:szCs w:val="24"/>
        </w:rPr>
        <w:t>（详见招标文件）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1D29F8" w:rsidRDefault="003C46CD" w:rsidP="001D29F8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开标日期：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D29F8">
        <w:rPr>
          <w:rFonts w:ascii="宋体" w:eastAsia="宋体" w:hAnsi="宋体" w:cs="宋体" w:hint="eastAsia"/>
          <w:kern w:val="0"/>
          <w:sz w:val="24"/>
          <w:szCs w:val="24"/>
        </w:rPr>
        <w:t>2019年1月8日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四、采购代理机构信息</w:t>
      </w:r>
    </w:p>
    <w:p w:rsidR="00817901" w:rsidRDefault="00817901" w:rsidP="00817901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采购代理机构全称：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江苏建诚工程咨询有限公司</w:t>
      </w:r>
    </w:p>
    <w:p w:rsidR="00817901" w:rsidRDefault="00817901" w:rsidP="00817901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采购代理机构地址：南京市玄武区龙蟠路151-1号赞成湖畔居商务楼4楼</w:t>
      </w:r>
    </w:p>
    <w:p w:rsidR="00817901" w:rsidRDefault="00817901" w:rsidP="00817901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采购代理机构联系方式：刘工 025-83650522-8004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五、评审信息</w:t>
      </w:r>
    </w:p>
    <w:p w:rsidR="003C46CD" w:rsidRDefault="003C46CD" w:rsidP="00E54CAB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招标公告日期：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75CB3">
        <w:rPr>
          <w:rFonts w:ascii="宋体" w:eastAsia="宋体" w:hAnsi="宋体" w:cs="宋体" w:hint="eastAsia"/>
          <w:kern w:val="0"/>
          <w:sz w:val="24"/>
          <w:szCs w:val="24"/>
        </w:rPr>
        <w:t>2018年</w:t>
      </w:r>
      <w:r w:rsidR="00DF12BF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="00475CB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B085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DF12BF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475CB3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475CB3" w:rsidRDefault="003C46CD" w:rsidP="00475CB3">
      <w:pPr>
        <w:widowControl/>
        <w:spacing w:before="100" w:beforeAutospacing="1" w:after="100" w:afterAutospacing="1"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评审日期：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75CB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DF12BF">
        <w:rPr>
          <w:rFonts w:ascii="宋体" w:eastAsia="宋体" w:hAnsi="宋体" w:cs="宋体" w:hint="eastAsia"/>
          <w:kern w:val="0"/>
          <w:sz w:val="24"/>
          <w:szCs w:val="24"/>
        </w:rPr>
        <w:t>2019年1月8日</w:t>
      </w:r>
    </w:p>
    <w:p w:rsidR="003C46CD" w:rsidRDefault="003C46CD" w:rsidP="003C46CD">
      <w:pPr>
        <w:widowControl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公开招标评审小组推荐预中标候选人排序及投标价格情况：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第一名：</w:t>
      </w:r>
      <w:r w:rsidR="00122848" w:rsidRPr="00122848">
        <w:rPr>
          <w:rFonts w:ascii="宋体" w:eastAsia="宋体" w:hAnsi="宋体" w:cs="宋体"/>
          <w:kern w:val="0"/>
          <w:sz w:val="24"/>
          <w:szCs w:val="24"/>
        </w:rPr>
        <w:t>江苏瑞墨消防科技有限公司</w:t>
      </w:r>
      <w:r w:rsidR="00122848">
        <w:rPr>
          <w:rFonts w:ascii="Verdana" w:hAnsi="Verdana" w:hint="eastAsia"/>
          <w:color w:val="000000"/>
          <w:sz w:val="18"/>
          <w:szCs w:val="18"/>
        </w:rPr>
        <w:t xml:space="preserve">   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>最终报价</w:t>
      </w:r>
      <w:r w:rsidR="00122848" w:rsidRPr="00122848">
        <w:rPr>
          <w:rFonts w:ascii="宋体" w:eastAsia="宋体" w:hAnsi="宋体" w:cs="宋体"/>
          <w:kern w:val="0"/>
          <w:sz w:val="24"/>
          <w:szCs w:val="24"/>
        </w:rPr>
        <w:t>760.247694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>万元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第二名：</w:t>
      </w:r>
      <w:r w:rsidR="00122848" w:rsidRPr="00122848">
        <w:rPr>
          <w:rFonts w:ascii="宋体" w:eastAsia="宋体" w:hAnsi="宋体" w:cs="宋体"/>
          <w:kern w:val="0"/>
          <w:sz w:val="24"/>
          <w:szCs w:val="24"/>
        </w:rPr>
        <w:t>江苏联发建设工程有限公司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 xml:space="preserve">  最终报价</w:t>
      </w:r>
      <w:r w:rsidR="00122848" w:rsidRPr="00122848">
        <w:rPr>
          <w:rFonts w:ascii="宋体" w:eastAsia="宋体" w:hAnsi="宋体" w:cs="宋体"/>
          <w:kern w:val="0"/>
          <w:sz w:val="24"/>
          <w:szCs w:val="24"/>
        </w:rPr>
        <w:t>757.546081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>万元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第三名：</w:t>
      </w:r>
      <w:r w:rsidR="00122848" w:rsidRPr="00122848">
        <w:rPr>
          <w:rFonts w:ascii="宋体" w:eastAsia="宋体" w:hAnsi="宋体" w:cs="宋体"/>
          <w:kern w:val="0"/>
          <w:sz w:val="24"/>
          <w:szCs w:val="24"/>
        </w:rPr>
        <w:t>中建友安建工有限公司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122848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>最终报价</w:t>
      </w:r>
      <w:r w:rsidR="00122848" w:rsidRPr="00122848">
        <w:rPr>
          <w:rFonts w:ascii="宋体" w:eastAsia="宋体" w:hAnsi="宋体" w:cs="宋体"/>
          <w:kern w:val="0"/>
          <w:sz w:val="24"/>
          <w:szCs w:val="24"/>
        </w:rPr>
        <w:t>763.186461</w:t>
      </w:r>
      <w:r w:rsidR="009C7080">
        <w:rPr>
          <w:rFonts w:ascii="宋体" w:eastAsia="宋体" w:hAnsi="宋体" w:cs="宋体" w:hint="eastAsia"/>
          <w:kern w:val="0"/>
          <w:sz w:val="24"/>
          <w:szCs w:val="24"/>
        </w:rPr>
        <w:t>万元</w:t>
      </w:r>
    </w:p>
    <w:p w:rsidR="003C46CD" w:rsidRDefault="003C46CD" w:rsidP="003C46CD">
      <w:pPr>
        <w:widowControl/>
        <w:spacing w:before="100" w:beforeAutospacing="1" w:after="100" w:afterAutospacing="1" w:line="420" w:lineRule="atLeast"/>
        <w:ind w:firstLineChars="150" w:firstLine="36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上述候选人排序情况公示期限：三个工作日。各有关当事人对结果如有异议，可以在本公示期满之日前，以书面原件形式提出明确的请求并提供必要的证明材料，向采购人或项目咨询单位提出质疑，逾期将不再受理。</w:t>
      </w:r>
    </w:p>
    <w:p w:rsidR="003C46CD" w:rsidRDefault="003C46CD" w:rsidP="003C46C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招标人：南京理工大学</w:t>
      </w:r>
    </w:p>
    <w:p w:rsidR="003C46CD" w:rsidRDefault="003C46CD" w:rsidP="003C46C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联系人：朱老师</w:t>
      </w:r>
    </w:p>
    <w:p w:rsidR="00727E76" w:rsidRDefault="003C46CD" w:rsidP="003C46C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联系电话：025-84303820</w:t>
      </w:r>
      <w:r w:rsidR="00727E7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3C46CD" w:rsidRDefault="003C46CD" w:rsidP="003C46CD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南京理工大学招投标办公室</w:t>
      </w:r>
    </w:p>
    <w:p w:rsidR="003C46CD" w:rsidRDefault="00A4718B" w:rsidP="003C46CD">
      <w:pPr>
        <w:widowControl/>
        <w:spacing w:before="100" w:beforeAutospacing="1" w:after="100" w:afterAutospacing="1" w:line="360" w:lineRule="auto"/>
        <w:ind w:firstLineChars="2550" w:firstLine="6120"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4D6A75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3C46C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D6A75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95DCA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3C46C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3C46C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424524" w:rsidRDefault="00424524"/>
    <w:sectPr w:rsidR="00424524" w:rsidSect="00C37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4D" w:rsidRDefault="00AE514D" w:rsidP="00822260">
      <w:r>
        <w:separator/>
      </w:r>
    </w:p>
  </w:endnote>
  <w:endnote w:type="continuationSeparator" w:id="0">
    <w:p w:rsidR="00AE514D" w:rsidRDefault="00AE514D" w:rsidP="0082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4D" w:rsidRDefault="00AE514D" w:rsidP="00822260">
      <w:r>
        <w:separator/>
      </w:r>
    </w:p>
  </w:footnote>
  <w:footnote w:type="continuationSeparator" w:id="0">
    <w:p w:rsidR="00AE514D" w:rsidRDefault="00AE514D" w:rsidP="0082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B3C"/>
    <w:rsid w:val="00082632"/>
    <w:rsid w:val="00095DCA"/>
    <w:rsid w:val="00097F1F"/>
    <w:rsid w:val="000E2582"/>
    <w:rsid w:val="00122848"/>
    <w:rsid w:val="001D29F8"/>
    <w:rsid w:val="00312133"/>
    <w:rsid w:val="00356833"/>
    <w:rsid w:val="00393EAE"/>
    <w:rsid w:val="003C46CD"/>
    <w:rsid w:val="00424524"/>
    <w:rsid w:val="00467BCA"/>
    <w:rsid w:val="00475CB3"/>
    <w:rsid w:val="00496547"/>
    <w:rsid w:val="004D6A75"/>
    <w:rsid w:val="00587EA0"/>
    <w:rsid w:val="005B74B0"/>
    <w:rsid w:val="006779F2"/>
    <w:rsid w:val="00727E76"/>
    <w:rsid w:val="00817901"/>
    <w:rsid w:val="00822260"/>
    <w:rsid w:val="008A238B"/>
    <w:rsid w:val="009C7080"/>
    <w:rsid w:val="009F17E7"/>
    <w:rsid w:val="00A30F8C"/>
    <w:rsid w:val="00A4718B"/>
    <w:rsid w:val="00AE514D"/>
    <w:rsid w:val="00C36C50"/>
    <w:rsid w:val="00C3740A"/>
    <w:rsid w:val="00C64340"/>
    <w:rsid w:val="00CB085C"/>
    <w:rsid w:val="00CB164A"/>
    <w:rsid w:val="00DE6B3C"/>
    <w:rsid w:val="00DF12BF"/>
    <w:rsid w:val="00E31877"/>
    <w:rsid w:val="00E54CAB"/>
    <w:rsid w:val="00F57A89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260"/>
    <w:rPr>
      <w:sz w:val="18"/>
      <w:szCs w:val="18"/>
    </w:rPr>
  </w:style>
  <w:style w:type="character" w:styleId="a5">
    <w:name w:val="Strong"/>
    <w:uiPriority w:val="22"/>
    <w:qFormat/>
    <w:rsid w:val="00A30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61</cp:revision>
  <dcterms:created xsi:type="dcterms:W3CDTF">2017-11-15T03:09:00Z</dcterms:created>
  <dcterms:modified xsi:type="dcterms:W3CDTF">2019-01-09T02:33:00Z</dcterms:modified>
</cp:coreProperties>
</file>