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6F72" w:rsidRPr="00066F72" w:rsidRDefault="00066F72" w:rsidP="00066F72"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华文中宋" w:eastAsia="华文中宋" w:hAnsi="华文中宋" w:cs="Times New Roman"/>
          <w:b/>
          <w:kern w:val="44"/>
          <w:sz w:val="44"/>
          <w:szCs w:val="44"/>
        </w:rPr>
      </w:pPr>
      <w:bookmarkStart w:id="0" w:name="_Toc28359042"/>
      <w:bookmarkStart w:id="1" w:name="_Toc35393832"/>
      <w:r w:rsidRPr="00066F72">
        <w:rPr>
          <w:rFonts w:ascii="华文中宋" w:eastAsia="华文中宋" w:hAnsi="华文中宋" w:cs="Times New Roman" w:hint="eastAsia"/>
          <w:b/>
          <w:kern w:val="44"/>
          <w:sz w:val="44"/>
          <w:szCs w:val="44"/>
        </w:rPr>
        <w:t>单一来源采购前公示</w:t>
      </w:r>
      <w:bookmarkEnd w:id="0"/>
      <w:bookmarkEnd w:id="1"/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一、项目信息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采购人：南京理工大学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项目名称：</w:t>
      </w:r>
      <w:bookmarkStart w:id="2" w:name="_Hlk121160999"/>
      <w:r w:rsidR="004D6C39" w:rsidRPr="0005545D">
        <w:rPr>
          <w:rFonts w:hint="eastAsia"/>
          <w:sz w:val="24"/>
        </w:rPr>
        <w:t>计算机辅助三维交互建模软件</w:t>
      </w:r>
      <w:r w:rsidR="004D6C39" w:rsidRPr="0005545D">
        <w:rPr>
          <w:rFonts w:ascii="Times New Roman"/>
        </w:rPr>
        <w:t>CATIA</w:t>
      </w:r>
      <w:bookmarkEnd w:id="2"/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项目编号：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  <w:u w:val="single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预算金额：</w:t>
      </w:r>
      <w:r w:rsidR="007B5216">
        <w:rPr>
          <w:rFonts w:ascii="仿宋" w:eastAsia="仿宋" w:hAnsi="仿宋" w:cs="Times New Roman" w:hint="eastAsia"/>
          <w:sz w:val="28"/>
          <w:szCs w:val="28"/>
        </w:rPr>
        <w:t>2</w:t>
      </w:r>
      <w:r w:rsidR="007B5216">
        <w:rPr>
          <w:rFonts w:ascii="仿宋" w:eastAsia="仿宋" w:hAnsi="仿宋" w:cs="Times New Roman"/>
          <w:sz w:val="28"/>
          <w:szCs w:val="28"/>
        </w:rPr>
        <w:t>8.</w:t>
      </w:r>
      <w:r w:rsidR="004D6C39">
        <w:rPr>
          <w:rFonts w:ascii="仿宋" w:eastAsia="仿宋" w:hAnsi="仿宋" w:cs="Times New Roman"/>
          <w:sz w:val="28"/>
          <w:szCs w:val="28"/>
        </w:rPr>
        <w:t>0</w:t>
      </w:r>
      <w:r w:rsidR="007B5216">
        <w:rPr>
          <w:rFonts w:ascii="仿宋" w:eastAsia="仿宋" w:hAnsi="仿宋" w:cs="Times New Roman" w:hint="eastAsia"/>
          <w:sz w:val="28"/>
          <w:szCs w:val="28"/>
        </w:rPr>
        <w:t>万元</w:t>
      </w:r>
    </w:p>
    <w:p w:rsidR="004D6C39" w:rsidRPr="00B129AF" w:rsidRDefault="00066F72" w:rsidP="004D6C39">
      <w:pPr>
        <w:spacing w:afterLines="50" w:after="156" w:line="360" w:lineRule="auto"/>
        <w:ind w:firstLineChars="200" w:firstLine="560"/>
        <w:rPr>
          <w:rFonts w:ascii="宋体" w:hAnsi="宋体"/>
          <w:sz w:val="24"/>
        </w:rPr>
      </w:pPr>
      <w:r w:rsidRPr="00066F72">
        <w:rPr>
          <w:rFonts w:ascii="仿宋" w:eastAsia="仿宋" w:hAnsi="仿宋" w:hint="eastAsia"/>
          <w:sz w:val="28"/>
          <w:szCs w:val="28"/>
        </w:rPr>
        <w:t>拟采购项目概况：</w:t>
      </w:r>
      <w:r w:rsidR="004D6C39">
        <w:rPr>
          <w:rFonts w:hint="eastAsia"/>
        </w:rPr>
        <w:t>用途：</w:t>
      </w:r>
      <w:r w:rsidR="004D6C39" w:rsidRPr="0005545D">
        <w:rPr>
          <w:rFonts w:ascii="等线" w:eastAsia="等线" w:hAnsi="等线" w:hint="eastAsia"/>
        </w:rPr>
        <w:t>用于通过建模帮助制造厂商设计未来的产品，支持从项目前阶段、具体的设计、分析、模拟、组装到维护在内的全部工业设计流程，为各项专业和研究提供高精度高质量的3</w:t>
      </w:r>
      <w:r w:rsidR="004D6C39" w:rsidRPr="0005545D">
        <w:rPr>
          <w:rFonts w:ascii="等线" w:eastAsia="等线" w:hAnsi="等线"/>
        </w:rPr>
        <w:t>D</w:t>
      </w:r>
      <w:r w:rsidR="004D6C39" w:rsidRPr="0005545D">
        <w:rPr>
          <w:rFonts w:ascii="等线" w:eastAsia="等线" w:hAnsi="等线" w:hint="eastAsia"/>
        </w:rPr>
        <w:t>数据，并管理整个过程中出现的知识和规则。</w:t>
      </w:r>
    </w:p>
    <w:p w:rsidR="004D6C39" w:rsidRDefault="004D6C39" w:rsidP="004D6C39">
      <w:pPr>
        <w:pStyle w:val="a3"/>
        <w:jc w:val="left"/>
      </w:pPr>
      <w:r>
        <w:rPr>
          <w:rFonts w:hint="eastAsia"/>
        </w:rPr>
        <w:t xml:space="preserve"> </w:t>
      </w:r>
    </w:p>
    <w:p w:rsidR="004D6C39" w:rsidRDefault="004D6C39" w:rsidP="004D6C39">
      <w:pPr>
        <w:pStyle w:val="a3"/>
        <w:jc w:val="left"/>
      </w:pPr>
      <w:r>
        <w:rPr>
          <w:rFonts w:hint="eastAsia"/>
        </w:rPr>
        <w:t>技术指标：</w:t>
      </w:r>
    </w:p>
    <w:p w:rsidR="004D6C39" w:rsidRPr="004D6C39" w:rsidRDefault="004D6C39" w:rsidP="004D6C39">
      <w:pPr>
        <w:ind w:firstLineChars="200" w:firstLine="420"/>
        <w:rPr>
          <w:rFonts w:ascii="等线" w:eastAsia="等线" w:hAnsi="等线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Pr="004D6C39">
        <w:rPr>
          <w:rFonts w:ascii="等线" w:eastAsia="等线" w:hAnsi="等线" w:hint="eastAsia"/>
        </w:rPr>
        <w:t>可以创建高精度复杂的数学曲线/曲面和自由曲线/曲面，并且可以做各类曲面质量检测，后期可以快速而便捷地转化为实体，实体和曲面可以有效地分开管理，方便后续修改和维护</w:t>
      </w:r>
      <w:r>
        <w:rPr>
          <w:rFonts w:ascii="等线" w:eastAsia="等线" w:hAnsi="等线" w:hint="eastAsia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曲面和实体之间可以通过抽取或包络体等方法相互自由转化，方便寻找各个特征，支持曲面的检测和修复，支持通过图片和STL文件进行逆向，支持电子油泥模功能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几何元素必须存在特别而稳定的依存关系，方便在整个项目周期中修改和维护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具备自适应性建模能力，无论模板件还是普通件均可有非常强的自适应性，零件和项目的复用性高，能够嵌入多种规则来增强自适应性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支持大装配的打开和编辑如整车，支持自顶向下设计和骨架建模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支持多种</w:t>
      </w:r>
      <w:proofErr w:type="gramStart"/>
      <w:r w:rsidRPr="004D6C39">
        <w:rPr>
          <w:rFonts w:ascii="等线" w:eastAsia="等线" w:hAnsi="等线" w:cstheme="minorBidi" w:hint="eastAsia"/>
          <w:szCs w:val="22"/>
        </w:rPr>
        <w:t>钣金创建</w:t>
      </w:r>
      <w:proofErr w:type="gramEnd"/>
      <w:r w:rsidRPr="004D6C39">
        <w:rPr>
          <w:rFonts w:ascii="等线" w:eastAsia="等线" w:hAnsi="等线" w:cstheme="minorBidi" w:hint="eastAsia"/>
          <w:szCs w:val="22"/>
        </w:rPr>
        <w:t>方法，可以同时绘制展开和折叠视图，稳定不出错，可以应用于包装设计行业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</w:t>
      </w:r>
      <w:proofErr w:type="gramStart"/>
      <w:r w:rsidRPr="004D6C39">
        <w:rPr>
          <w:rFonts w:ascii="等线" w:eastAsia="等线" w:hAnsi="等线" w:cstheme="minorBidi" w:hint="eastAsia"/>
          <w:szCs w:val="22"/>
        </w:rPr>
        <w:t>通过父级零件</w:t>
      </w:r>
      <w:proofErr w:type="gramEnd"/>
      <w:r w:rsidRPr="004D6C39">
        <w:rPr>
          <w:rFonts w:ascii="等线" w:eastAsia="等线" w:hAnsi="等线" w:cstheme="minorBidi" w:hint="eastAsia"/>
          <w:szCs w:val="22"/>
        </w:rPr>
        <w:t>解析出所有的标准件，支持通过配置环境来调用标准件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支持通过表格管理零件多方案，并且可以随时选配方案不出错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可以根据机械原理设计约束和运动副，支持复杂的机构运动学仿真和计算自由度，支持人体工程学和运动学仿真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支持微观尺寸和超大尺寸，支持多行业覆盖，包括不限于机械，土建，幕墙，医学等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要求曲面转换为中间格式后精度高，转换后不失真，易于分析和制造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支持各种3D特征的转为特征模板，可以快速自动调用，可以添加入库，方便管理和维护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jc w:val="left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支持各种零件转为模板，可以快速自动调用，可以添加入库，方便后续管理和维护；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普通零件可以通过复制，修改参数，替换几何元素的方式进行重复使用；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整个项目的数据可以通过复制，发送，修改参数，替换几何元素的方式进行重</w:t>
      </w:r>
      <w:r w:rsidRPr="004D6C39">
        <w:rPr>
          <w:rFonts w:ascii="等线" w:eastAsia="等线" w:hAnsi="等线" w:cstheme="minorBidi" w:hint="eastAsia"/>
          <w:szCs w:val="22"/>
        </w:rPr>
        <w:lastRenderedPageBreak/>
        <w:t>复使用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可以定制业务规则，管理规则，批量导入导出数据，批量创建几何特征等</w:t>
      </w:r>
      <w:r>
        <w:rPr>
          <w:rFonts w:ascii="等线" w:eastAsia="等线" w:hAnsi="等线" w:cstheme="minorBidi" w:hint="eastAsia"/>
          <w:szCs w:val="22"/>
        </w:rPr>
        <w:t>；</w:t>
      </w:r>
    </w:p>
    <w:p w:rsidR="004D6C39" w:rsidRPr="004D6C39" w:rsidRDefault="004D6C39" w:rsidP="004D6C39">
      <w:pPr>
        <w:pStyle w:val="a3"/>
        <w:numPr>
          <w:ilvl w:val="0"/>
          <w:numId w:val="1"/>
        </w:numPr>
        <w:ind w:left="0" w:firstLine="420"/>
        <w:rPr>
          <w:rFonts w:ascii="等线" w:eastAsia="等线" w:hAnsi="等线" w:cstheme="minorBidi"/>
          <w:szCs w:val="22"/>
        </w:rPr>
      </w:pPr>
      <w:r w:rsidRPr="004D6C39">
        <w:rPr>
          <w:rFonts w:ascii="等线" w:eastAsia="等线" w:hAnsi="等线" w:cstheme="minorBidi" w:hint="eastAsia"/>
          <w:szCs w:val="22"/>
        </w:rPr>
        <w:t>支持知识工程功能，能够在数据中嵌入业务规则，能够批量创建几何元素，能够分类管理参数和公式，能够导出几何元素的信息，能够通过优化命令找出最优解。</w:t>
      </w:r>
    </w:p>
    <w:p w:rsidR="00066F72" w:rsidRPr="00066F72" w:rsidRDefault="007B5216" w:rsidP="004D6C39">
      <w:pPr>
        <w:pStyle w:val="a4"/>
        <w:ind w:firstLine="56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i/>
          <w:color w:val="FF0000"/>
          <w:sz w:val="28"/>
          <w:szCs w:val="28"/>
        </w:rPr>
        <w:t xml:space="preserve"> </w:t>
      </w:r>
    </w:p>
    <w:p w:rsid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二、采用单一来源采购方式的原因及说明：</w:t>
      </w:r>
    </w:p>
    <w:p w:rsidR="004D6C39" w:rsidRDefault="004D6C39" w:rsidP="004D6C39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7277B">
        <w:rPr>
          <w:rFonts w:ascii="Times New Roman" w:eastAsia="宋体" w:hAnsi="Times New Roman" w:cs="Times New Roman" w:hint="eastAsia"/>
          <w:sz w:val="24"/>
          <w:szCs w:val="24"/>
        </w:rPr>
        <w:t>达索系统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 xml:space="preserve">Dassault </w:t>
      </w:r>
      <w:proofErr w:type="spellStart"/>
      <w:r w:rsidRPr="0077277B">
        <w:rPr>
          <w:rFonts w:ascii="Times New Roman" w:eastAsia="宋体" w:hAnsi="Times New Roman" w:cs="Times New Roman" w:hint="eastAsia"/>
          <w:sz w:val="24"/>
          <w:szCs w:val="24"/>
        </w:rPr>
        <w:t>Systemes</w:t>
      </w:r>
      <w:proofErr w:type="spellEnd"/>
      <w:r w:rsidRPr="0077277B">
        <w:rPr>
          <w:rFonts w:ascii="Times New Roman" w:eastAsia="宋体" w:hAnsi="Times New Roman" w:cs="Times New Roman" w:hint="eastAsia"/>
          <w:sz w:val="24"/>
          <w:szCs w:val="24"/>
        </w:rPr>
        <w:t>公司设计研发的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>CATIA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>在设计与工程软件中占有最多的市场份额。这来源于其如此强大的客户来源和军工背景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>与其竞争对手相比，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>CATIA</w:t>
      </w:r>
      <w:r w:rsidRPr="0077277B">
        <w:rPr>
          <w:rFonts w:ascii="Times New Roman" w:eastAsia="宋体" w:hAnsi="Times New Roman" w:cs="Times New Roman" w:hint="eastAsia"/>
          <w:sz w:val="24"/>
          <w:szCs w:val="24"/>
        </w:rPr>
        <w:t>的优势在于赏心悦目的界面，易用而强大的功能，在汽车、航空航天、造船等</w:t>
      </w:r>
      <w:proofErr w:type="gramStart"/>
      <w:r w:rsidRPr="0077277B">
        <w:rPr>
          <w:rFonts w:ascii="Times New Roman" w:eastAsia="宋体" w:hAnsi="Times New Roman" w:cs="Times New Roman" w:hint="eastAsia"/>
          <w:sz w:val="24"/>
          <w:szCs w:val="24"/>
        </w:rPr>
        <w:t>专用行业</w:t>
      </w:r>
      <w:proofErr w:type="gramEnd"/>
      <w:r w:rsidRPr="0077277B">
        <w:rPr>
          <w:rFonts w:ascii="Times New Roman" w:eastAsia="宋体" w:hAnsi="Times New Roman" w:cs="Times New Roman" w:hint="eastAsia"/>
          <w:sz w:val="24"/>
          <w:szCs w:val="24"/>
        </w:rPr>
        <w:t>强大的功能支持等。</w:t>
      </w:r>
    </w:p>
    <w:p w:rsidR="004D6C39" w:rsidRPr="00235048" w:rsidRDefault="00235048" w:rsidP="00235048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35048">
        <w:rPr>
          <w:rFonts w:ascii="Times New Roman" w:eastAsia="宋体" w:hAnsi="Times New Roman" w:cs="Times New Roman" w:hint="eastAsia"/>
          <w:sz w:val="24"/>
          <w:szCs w:val="24"/>
        </w:rPr>
        <w:t>上海兮易网络科技有限公司</w:t>
      </w:r>
      <w:r w:rsidR="004D6C39" w:rsidRPr="0077277B">
        <w:rPr>
          <w:rFonts w:ascii="Times New Roman" w:eastAsia="宋体" w:hAnsi="Times New Roman" w:cs="Times New Roman" w:hint="eastAsia"/>
          <w:sz w:val="24"/>
          <w:szCs w:val="24"/>
        </w:rPr>
        <w:t>是法国达索系统</w:t>
      </w:r>
      <w:r w:rsidR="004D6C39" w:rsidRPr="0077277B">
        <w:rPr>
          <w:rFonts w:ascii="Times New Roman" w:eastAsia="宋体" w:hAnsi="Times New Roman" w:cs="Times New Roman" w:hint="eastAsia"/>
          <w:sz w:val="24"/>
          <w:szCs w:val="24"/>
        </w:rPr>
        <w:t xml:space="preserve">Dassault </w:t>
      </w:r>
      <w:proofErr w:type="spellStart"/>
      <w:r w:rsidR="004D6C39" w:rsidRPr="0077277B">
        <w:rPr>
          <w:rFonts w:ascii="Times New Roman" w:eastAsia="宋体" w:hAnsi="Times New Roman" w:cs="Times New Roman" w:hint="eastAsia"/>
          <w:sz w:val="24"/>
          <w:szCs w:val="24"/>
        </w:rPr>
        <w:t>Systemes</w:t>
      </w:r>
      <w:proofErr w:type="spellEnd"/>
      <w:r w:rsidR="004D6C39" w:rsidRPr="0077277B">
        <w:rPr>
          <w:rFonts w:ascii="Times New Roman" w:eastAsia="宋体" w:hAnsi="Times New Roman" w:cs="Times New Roman" w:hint="eastAsia"/>
          <w:sz w:val="24"/>
          <w:szCs w:val="24"/>
        </w:rPr>
        <w:t>公司授权的代理销售商。</w:t>
      </w:r>
    </w:p>
    <w:p w:rsidR="004D6C39" w:rsidRPr="00066F72" w:rsidRDefault="00235048" w:rsidP="00066F72">
      <w:pPr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8BDCC4" wp14:editId="13420F32">
            <wp:extent cx="5274310" cy="6332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三、拟定供应商信息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制造商：</w:t>
      </w:r>
      <w:r w:rsidR="004D6C39">
        <w:rPr>
          <w:rFonts w:hint="eastAsia"/>
          <w:color w:val="000000" w:themeColor="text1"/>
          <w:sz w:val="24"/>
        </w:rPr>
        <w:t>法国</w:t>
      </w:r>
      <w:r w:rsidR="004D6C39" w:rsidRPr="00B129AF">
        <w:rPr>
          <w:rFonts w:ascii="宋体" w:hAnsi="宋体" w:cs="Times New Roman" w:hint="eastAsia"/>
          <w:sz w:val="24"/>
          <w:szCs w:val="24"/>
        </w:rPr>
        <w:t xml:space="preserve">达索系统Dassault </w:t>
      </w:r>
      <w:proofErr w:type="spellStart"/>
      <w:r w:rsidR="004D6C39" w:rsidRPr="00B129AF">
        <w:rPr>
          <w:rFonts w:ascii="宋体" w:hAnsi="宋体" w:cs="Times New Roman" w:hint="eastAsia"/>
          <w:sz w:val="24"/>
          <w:szCs w:val="24"/>
        </w:rPr>
        <w:t>Systemes</w:t>
      </w:r>
      <w:proofErr w:type="spellEnd"/>
      <w:r w:rsidR="004D6C39">
        <w:rPr>
          <w:rFonts w:ascii="宋体" w:hAnsi="宋体" w:cs="Times New Roman" w:hint="eastAsia"/>
          <w:sz w:val="24"/>
          <w:szCs w:val="24"/>
        </w:rPr>
        <w:t>公司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代理商：</w:t>
      </w:r>
      <w:bookmarkStart w:id="3" w:name="_Hlk121164390"/>
      <w:r w:rsidR="00235048">
        <w:rPr>
          <w:rFonts w:ascii="宋体" w:hAnsi="宋体" w:hint="eastAsia"/>
        </w:rPr>
        <w:t>上海兮易网络科技有限公司</w:t>
      </w:r>
      <w:bookmarkEnd w:id="3"/>
      <w:r w:rsidR="00235048">
        <w:rPr>
          <w:rFonts w:ascii="宋体" w:hAnsi="宋体" w:hint="eastAsia"/>
        </w:rPr>
        <w:t xml:space="preserve"> </w:t>
      </w:r>
      <w:r w:rsidR="00235048" w:rsidRPr="00066F72">
        <w:rPr>
          <w:rFonts w:ascii="仿宋" w:eastAsia="仿宋" w:hAnsi="仿宋" w:cs="Times New Roman"/>
          <w:sz w:val="28"/>
          <w:szCs w:val="28"/>
        </w:rPr>
        <w:t xml:space="preserve"> 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公司地址：</w:t>
      </w:r>
      <w:bookmarkStart w:id="4" w:name="_Hlk121164401"/>
      <w:r w:rsidR="00235048">
        <w:rPr>
          <w:rFonts w:ascii="宋体" w:hAnsi="宋体" w:hint="eastAsia"/>
        </w:rPr>
        <w:t>上海杨浦区国安路3</w:t>
      </w:r>
      <w:r w:rsidR="00235048">
        <w:rPr>
          <w:rFonts w:ascii="宋体" w:hAnsi="宋体"/>
        </w:rPr>
        <w:t>86</w:t>
      </w:r>
      <w:r w:rsidR="00235048">
        <w:rPr>
          <w:rFonts w:hint="eastAsia"/>
          <w:color w:val="000000"/>
        </w:rPr>
        <w:t>号</w:t>
      </w:r>
      <w:bookmarkEnd w:id="4"/>
      <w:r w:rsidR="009D2427">
        <w:rPr>
          <w:rFonts w:ascii="仿宋" w:eastAsia="仿宋" w:hAnsi="仿宋" w:cs="Times New Roman"/>
          <w:sz w:val="28"/>
          <w:szCs w:val="28"/>
        </w:rPr>
        <w:t xml:space="preserve"> </w:t>
      </w:r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四、公示期限</w:t>
      </w:r>
    </w:p>
    <w:p w:rsidR="00066F72" w:rsidRPr="00066F72" w:rsidRDefault="00066F72" w:rsidP="00066F72">
      <w:pPr>
        <w:ind w:leftChars="-5" w:left="-10"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  <w:u w:val="single"/>
        </w:rPr>
        <w:t xml:space="preserve">　年　月　日</w:t>
      </w:r>
      <w:r w:rsidRPr="00066F72">
        <w:rPr>
          <w:rFonts w:ascii="仿宋" w:eastAsia="仿宋" w:hAnsi="仿宋" w:cs="Times New Roman" w:hint="eastAsia"/>
          <w:sz w:val="28"/>
          <w:szCs w:val="28"/>
        </w:rPr>
        <w:t>至</w:t>
      </w:r>
      <w:r w:rsidRPr="00066F72">
        <w:rPr>
          <w:rFonts w:ascii="仿宋" w:eastAsia="仿宋" w:hAnsi="仿宋" w:cs="Times New Roman" w:hint="eastAsia"/>
          <w:sz w:val="28"/>
          <w:szCs w:val="28"/>
          <w:u w:val="single"/>
        </w:rPr>
        <w:t xml:space="preserve">　年　月　日，共计</w:t>
      </w:r>
      <w:r w:rsidRPr="00066F72">
        <w:rPr>
          <w:rFonts w:ascii="仿宋" w:eastAsia="仿宋" w:hAnsi="仿宋" w:cs="Times New Roman"/>
          <w:sz w:val="28"/>
          <w:szCs w:val="28"/>
          <w:u w:val="single"/>
        </w:rPr>
        <w:t xml:space="preserve">  </w:t>
      </w:r>
      <w:proofErr w:type="gramStart"/>
      <w:r w:rsidRPr="00066F72">
        <w:rPr>
          <w:rFonts w:ascii="仿宋" w:eastAsia="仿宋" w:hAnsi="仿宋" w:cs="Times New Roman" w:hint="eastAsia"/>
          <w:sz w:val="28"/>
          <w:szCs w:val="28"/>
          <w:u w:val="single"/>
        </w:rPr>
        <w:t>个</w:t>
      </w:r>
      <w:proofErr w:type="gramEnd"/>
      <w:r w:rsidRPr="00066F72">
        <w:rPr>
          <w:rFonts w:ascii="仿宋" w:eastAsia="仿宋" w:hAnsi="仿宋" w:cs="Times New Roman" w:hint="eastAsia"/>
          <w:sz w:val="28"/>
          <w:szCs w:val="28"/>
          <w:u w:val="single"/>
        </w:rPr>
        <w:t>工作日）</w:t>
      </w:r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lastRenderedPageBreak/>
        <w:t>五、其他补充事宜：</w:t>
      </w:r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六、联系方式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/>
          <w:sz w:val="28"/>
          <w:szCs w:val="28"/>
        </w:rPr>
        <w:t>1.</w:t>
      </w:r>
      <w:r w:rsidRPr="00066F72">
        <w:rPr>
          <w:rFonts w:ascii="仿宋" w:eastAsia="仿宋" w:hAnsi="仿宋" w:cs="Times New Roman" w:hint="eastAsia"/>
          <w:sz w:val="28"/>
          <w:szCs w:val="28"/>
        </w:rPr>
        <w:t>采购人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</w:t>
      </w:r>
      <w:r w:rsidRPr="00066F72">
        <w:rPr>
          <w:rFonts w:ascii="仿宋" w:eastAsia="仿宋" w:hAnsi="仿宋" w:cs="Times New Roman"/>
          <w:sz w:val="28"/>
          <w:szCs w:val="28"/>
        </w:rPr>
        <w:t xml:space="preserve"> </w:t>
      </w:r>
      <w:r w:rsidRPr="00066F72">
        <w:rPr>
          <w:rFonts w:ascii="仿宋" w:eastAsia="仿宋" w:hAnsi="仿宋" w:cs="Times New Roman" w:hint="eastAsia"/>
          <w:sz w:val="28"/>
          <w:szCs w:val="28"/>
        </w:rPr>
        <w:t>系</w:t>
      </w:r>
      <w:r w:rsidRPr="00066F72">
        <w:rPr>
          <w:rFonts w:ascii="仿宋" w:eastAsia="仿宋" w:hAnsi="仿宋" w:cs="Times New Roman"/>
          <w:sz w:val="28"/>
          <w:szCs w:val="28"/>
        </w:rPr>
        <w:t xml:space="preserve"> </w:t>
      </w:r>
      <w:r w:rsidRPr="00066F72">
        <w:rPr>
          <w:rFonts w:ascii="仿宋" w:eastAsia="仿宋" w:hAnsi="仿宋" w:cs="Times New Roman" w:hint="eastAsia"/>
          <w:sz w:val="28"/>
          <w:szCs w:val="28"/>
        </w:rPr>
        <w:t>人：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联系地址：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联系电话：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/>
          <w:sz w:val="28"/>
          <w:szCs w:val="28"/>
        </w:rPr>
        <w:t>2.</w:t>
      </w:r>
      <w:r w:rsidRPr="00066F72">
        <w:rPr>
          <w:rFonts w:ascii="仿宋" w:eastAsia="仿宋" w:hAnsi="仿宋" w:cs="Times New Roman" w:hint="eastAsia"/>
          <w:sz w:val="28"/>
          <w:szCs w:val="28"/>
        </w:rPr>
        <w:t>采购代理机构（如有）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</w:t>
      </w:r>
      <w:r w:rsidRPr="00066F72">
        <w:rPr>
          <w:rFonts w:ascii="仿宋" w:eastAsia="仿宋" w:hAnsi="仿宋" w:cs="Times New Roman"/>
          <w:sz w:val="28"/>
          <w:szCs w:val="28"/>
        </w:rPr>
        <w:t xml:space="preserve"> </w:t>
      </w:r>
      <w:r w:rsidRPr="00066F72">
        <w:rPr>
          <w:rFonts w:ascii="仿宋" w:eastAsia="仿宋" w:hAnsi="仿宋" w:cs="Times New Roman" w:hint="eastAsia"/>
          <w:sz w:val="28"/>
          <w:szCs w:val="28"/>
        </w:rPr>
        <w:t>系</w:t>
      </w:r>
      <w:r w:rsidRPr="00066F72">
        <w:rPr>
          <w:rFonts w:ascii="仿宋" w:eastAsia="仿宋" w:hAnsi="仿宋" w:cs="Times New Roman"/>
          <w:sz w:val="28"/>
          <w:szCs w:val="28"/>
        </w:rPr>
        <w:t xml:space="preserve"> </w:t>
      </w:r>
      <w:r w:rsidRPr="00066F72">
        <w:rPr>
          <w:rFonts w:ascii="仿宋" w:eastAsia="仿宋" w:hAnsi="仿宋" w:cs="Times New Roman" w:hint="eastAsia"/>
          <w:sz w:val="28"/>
          <w:szCs w:val="28"/>
        </w:rPr>
        <w:t>人：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联系地址：</w:t>
      </w:r>
    </w:p>
    <w:p w:rsidR="00066F72" w:rsidRPr="00066F72" w:rsidRDefault="00066F72" w:rsidP="00066F72">
      <w:pPr>
        <w:ind w:firstLineChars="202" w:firstLine="566"/>
        <w:rPr>
          <w:rFonts w:ascii="仿宋" w:eastAsia="仿宋" w:hAnsi="仿宋" w:cs="Times New Roman"/>
          <w:sz w:val="28"/>
          <w:szCs w:val="28"/>
          <w:u w:val="single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联系电话：</w:t>
      </w:r>
    </w:p>
    <w:p w:rsidR="00066F72" w:rsidRPr="00066F72" w:rsidRDefault="00066F72" w:rsidP="00066F72">
      <w:pPr>
        <w:rPr>
          <w:rFonts w:ascii="黑体" w:eastAsia="黑体" w:hAnsi="黑体" w:cs="Times New Roman"/>
          <w:sz w:val="28"/>
          <w:szCs w:val="28"/>
        </w:rPr>
      </w:pPr>
      <w:r w:rsidRPr="00066F72">
        <w:rPr>
          <w:rFonts w:ascii="黑体" w:eastAsia="黑体" w:hAnsi="黑体" w:cs="Times New Roman" w:hint="eastAsia"/>
          <w:sz w:val="28"/>
          <w:szCs w:val="28"/>
        </w:rPr>
        <w:t>七、附件</w:t>
      </w:r>
    </w:p>
    <w:p w:rsidR="00066F72" w:rsidRPr="00066F72" w:rsidRDefault="00066F72" w:rsidP="00066F72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066F72">
        <w:rPr>
          <w:rFonts w:ascii="仿宋" w:eastAsia="仿宋" w:hAnsi="仿宋" w:cs="Times New Roman" w:hint="eastAsia"/>
          <w:sz w:val="28"/>
          <w:szCs w:val="28"/>
        </w:rPr>
        <w:t>单一来源采购专家论证意见表（格式见附件）</w:t>
      </w:r>
    </w:p>
    <w:p w:rsidR="00066F72" w:rsidRPr="00066F72" w:rsidRDefault="00066F72" w:rsidP="00066F72">
      <w:pPr>
        <w:rPr>
          <w:rFonts w:ascii="Times New Roman" w:eastAsia="宋体" w:hAnsi="Times New Roman" w:cs="Times New Roman"/>
          <w:szCs w:val="21"/>
        </w:rPr>
      </w:pPr>
    </w:p>
    <w:p w:rsidR="00E54F03" w:rsidRPr="00066F72" w:rsidRDefault="00E54F03" w:rsidP="00066F72"/>
    <w:sectPr w:rsidR="00E54F03" w:rsidRPr="00066F72" w:rsidSect="00836B8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47EF" w:rsidRDefault="003947EF" w:rsidP="00235048">
      <w:r>
        <w:separator/>
      </w:r>
    </w:p>
  </w:endnote>
  <w:endnote w:type="continuationSeparator" w:id="0">
    <w:p w:rsidR="003947EF" w:rsidRDefault="003947EF" w:rsidP="00235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47EF" w:rsidRDefault="003947EF" w:rsidP="00235048">
      <w:r>
        <w:separator/>
      </w:r>
    </w:p>
  </w:footnote>
  <w:footnote w:type="continuationSeparator" w:id="0">
    <w:p w:rsidR="003947EF" w:rsidRDefault="003947EF" w:rsidP="00235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C2FED"/>
    <w:multiLevelType w:val="hybridMultilevel"/>
    <w:tmpl w:val="17E29546"/>
    <w:lvl w:ilvl="0" w:tplc="BDFCDDA8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784493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F39"/>
    <w:rsid w:val="00066F72"/>
    <w:rsid w:val="00110A72"/>
    <w:rsid w:val="0012270A"/>
    <w:rsid w:val="00235048"/>
    <w:rsid w:val="0024768D"/>
    <w:rsid w:val="00247701"/>
    <w:rsid w:val="002C29BD"/>
    <w:rsid w:val="00314630"/>
    <w:rsid w:val="00371AD5"/>
    <w:rsid w:val="003947EF"/>
    <w:rsid w:val="00411072"/>
    <w:rsid w:val="00474B7C"/>
    <w:rsid w:val="004D6C39"/>
    <w:rsid w:val="007A3161"/>
    <w:rsid w:val="007B5216"/>
    <w:rsid w:val="00851F39"/>
    <w:rsid w:val="009D2427"/>
    <w:rsid w:val="00A17DED"/>
    <w:rsid w:val="00A715D2"/>
    <w:rsid w:val="00CC31EB"/>
    <w:rsid w:val="00DF2A58"/>
    <w:rsid w:val="00E37503"/>
    <w:rsid w:val="00E539A5"/>
    <w:rsid w:val="00E54F03"/>
    <w:rsid w:val="00ED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44FE9"/>
  <w15:docId w15:val="{1CB51DD5-4B63-46D1-99F7-EFF44895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6F72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6F72"/>
    <w:rPr>
      <w:rFonts w:ascii="Times New Roman" w:eastAsia="宋体" w:hAnsi="Times New Roman" w:cs="Times New Roman"/>
      <w:b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6F72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customStyle="1" w:styleId="a4">
    <w:name w:val="正文 缩进"/>
    <w:basedOn w:val="a"/>
    <w:link w:val="Char"/>
    <w:qFormat/>
    <w:rsid w:val="007B5216"/>
    <w:pPr>
      <w:adjustRightInd w:val="0"/>
      <w:snapToGrid w:val="0"/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 缩进 Char"/>
    <w:basedOn w:val="a0"/>
    <w:link w:val="a4"/>
    <w:rsid w:val="007B5216"/>
    <w:rPr>
      <w:rFonts w:ascii="Times New Roman" w:eastAsia="宋体" w:hAnsi="Times New Roman" w:cs="Times New Roman"/>
      <w:sz w:val="24"/>
      <w:szCs w:val="24"/>
    </w:rPr>
  </w:style>
  <w:style w:type="paragraph" w:customStyle="1" w:styleId="CharCharCharChar">
    <w:name w:val="Char Char Char Char"/>
    <w:basedOn w:val="a"/>
    <w:rsid w:val="007B5216"/>
    <w:pPr>
      <w:adjustRightInd w:val="0"/>
      <w:snapToGrid w:val="0"/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350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3504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350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350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3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205</Words>
  <Characters>1171</Characters>
  <Application>Microsoft Office Word</Application>
  <DocSecurity>0</DocSecurity>
  <Lines>9</Lines>
  <Paragraphs>2</Paragraphs>
  <ScaleCrop>false</ScaleCrop>
  <Company>shunsuinf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婕?ず浜?</dc:creator>
  <cp:lastModifiedBy>njust njust</cp:lastModifiedBy>
  <cp:revision>20</cp:revision>
  <dcterms:created xsi:type="dcterms:W3CDTF">2018-06-27T08:02:00Z</dcterms:created>
  <dcterms:modified xsi:type="dcterms:W3CDTF">2022-12-09T10:06:00Z</dcterms:modified>
</cp:coreProperties>
</file>